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5314"/>
        <w:gridCol w:w="772"/>
        <w:gridCol w:w="785"/>
        <w:gridCol w:w="838"/>
        <w:gridCol w:w="837"/>
        <w:gridCol w:w="838"/>
        <w:gridCol w:w="1178"/>
      </w:tblGrid>
      <w:tr w:rsidR="00D52A40" w:rsidRPr="00D52A40" w:rsidTr="00D52A40">
        <w:tblPrEx>
          <w:tblCellMar>
            <w:top w:w="0" w:type="dxa"/>
            <w:bottom w:w="0" w:type="dxa"/>
          </w:tblCellMar>
        </w:tblPrEx>
        <w:trPr>
          <w:trHeight w:val="1061"/>
        </w:trPr>
        <w:tc>
          <w:tcPr>
            <w:tcW w:w="5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2A40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Приложение №10                                                                                        "О внесении изменений в бюджет Устьянцевского сельсовета за 2014год"        </w:t>
            </w:r>
          </w:p>
        </w:tc>
      </w:tr>
      <w:tr w:rsidR="00D52A40" w:rsidRPr="00D52A40" w:rsidTr="00D52A40">
        <w:tblPrEx>
          <w:tblCellMar>
            <w:top w:w="0" w:type="dxa"/>
            <w:bottom w:w="0" w:type="dxa"/>
          </w:tblCellMar>
        </w:tblPrEx>
        <w:trPr>
          <w:trHeight w:val="410"/>
        </w:trPr>
        <w:tc>
          <w:tcPr>
            <w:tcW w:w="5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52A4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    </w:t>
            </w:r>
          </w:p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52A4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Ведомственна</w:t>
            </w:r>
            <w:proofErr w:type="spellEnd"/>
            <w:r w:rsidRPr="00D52A4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структура расходов бюджета</w:t>
            </w:r>
          </w:p>
        </w:tc>
      </w:tr>
      <w:tr w:rsidR="00D52A40" w:rsidRPr="00D52A40" w:rsidTr="00D52A40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5314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gridSpan w:val="5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2A40">
              <w:rPr>
                <w:rFonts w:ascii="Arial" w:hAnsi="Arial" w:cs="Arial"/>
                <w:color w:val="000000"/>
                <w:sz w:val="20"/>
                <w:szCs w:val="20"/>
              </w:rPr>
              <w:t>Устьянцевского сельсовета на 2014год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2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5314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 xml:space="preserve"> Наименование распорядителя</w:t>
            </w:r>
          </w:p>
        </w:tc>
        <w:tc>
          <w:tcPr>
            <w:tcW w:w="7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Сумма на 2014 финансовый год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5314" w:type="dxa"/>
            <w:tcBorders>
              <w:top w:val="single" w:sz="2" w:space="0" w:color="000000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ГРБС</w:t>
            </w:r>
          </w:p>
        </w:tc>
        <w:tc>
          <w:tcPr>
            <w:tcW w:w="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РЗ</w:t>
            </w:r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D52A40">
              <w:rPr>
                <w:rFonts w:ascii="Arial" w:hAnsi="Arial" w:cs="Arial"/>
                <w:color w:val="000000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2A40">
              <w:rPr>
                <w:rFonts w:ascii="Arial" w:hAnsi="Arial" w:cs="Arial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2A40">
              <w:rPr>
                <w:rFonts w:ascii="Arial" w:hAnsi="Arial" w:cs="Arial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16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2 125,90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464.3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9900111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464.3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9900111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464.3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542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0000000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1 661,60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9900141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1 661,60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9900141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919,70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9900141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5,10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9900141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155,5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государственных (</w:t>
            </w:r>
            <w:proofErr w:type="spellStart"/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муниниципальных</w:t>
            </w:r>
            <w:proofErr w:type="spellEnd"/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) нужд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9900141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568,2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9900141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3,48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Уплата прочих налогов, сборов и иных обязательных платежей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9900141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5,0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9907019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0,10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государственных (</w:t>
            </w:r>
            <w:proofErr w:type="spellStart"/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муниниципальных</w:t>
            </w:r>
            <w:proofErr w:type="spellEnd"/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) нужд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9907019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0,10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9907051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35,64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государственных (</w:t>
            </w:r>
            <w:proofErr w:type="spellStart"/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муниниципальных</w:t>
            </w:r>
            <w:proofErr w:type="spellEnd"/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) нужд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9907051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24,32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коммунальные услуги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9907051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24,32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9907051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11,31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прочие расходы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9907051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11,31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20,00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9901401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20,00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Безвозмездные перечисления бюджетам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9901401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20,00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72,80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72,80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 xml:space="preserve">Осуществление первичного воинского учета на территориях, где </w:t>
            </w:r>
            <w:proofErr w:type="spellStart"/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отсутсвуют</w:t>
            </w:r>
            <w:proofErr w:type="spellEnd"/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 xml:space="preserve"> военные комиссариаты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9905118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72,80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9905118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67,30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государственных (</w:t>
            </w:r>
            <w:proofErr w:type="spellStart"/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муниниципальных</w:t>
            </w:r>
            <w:proofErr w:type="spellEnd"/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) нужд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9905118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5,50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153,71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153,71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Резервный фонд Правительства Новосибирской области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0302054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10,00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0302054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10,00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9900151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27,30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государственных (</w:t>
            </w:r>
            <w:proofErr w:type="spellStart"/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муниниципальных</w:t>
            </w:r>
            <w:proofErr w:type="spellEnd"/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) нужд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9900151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27,30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 xml:space="preserve">резервные фонды исполнительных органов государственной власти </w:t>
            </w:r>
            <w:proofErr w:type="spellStart"/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субьектов</w:t>
            </w:r>
            <w:proofErr w:type="spellEnd"/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 xml:space="preserve"> Российской Федерации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9900310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116,40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государств нужд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9900310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116,40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6677,4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6677,4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722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Субсидии местным бюджетам на реализацию мероприятий государственной программы Новосибирской области "Развитие автомобильных дорог регионального  межмуниципального и местного значения в Новосибирской области в 2012-20015годах"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6100405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6 177,40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6100405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6 177,40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 xml:space="preserve">Развитие автомобильных дорог 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6109405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350,7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6109405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350,7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9900415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149,33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9900415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149,33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работ, услуг в целях капитального ремонта государственног</w:t>
            </w:r>
            <w:proofErr w:type="gramStart"/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о(</w:t>
            </w:r>
            <w:proofErr w:type="gramEnd"/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муниципального) имущества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4110405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137,53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Программа "</w:t>
            </w:r>
            <w:proofErr w:type="gramStart"/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Территориальное</w:t>
            </w:r>
            <w:proofErr w:type="gramEnd"/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планироваание</w:t>
            </w:r>
            <w:proofErr w:type="spellEnd"/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 xml:space="preserve"> Новосибирской области"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4110405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137,53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851,42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12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9 854,90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0000000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593,30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государственных (</w:t>
            </w:r>
            <w:proofErr w:type="spellStart"/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муниниципальных</w:t>
            </w:r>
            <w:proofErr w:type="spellEnd"/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) нужд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9900520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593,30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Работы, услуги по содержанию имущества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9900520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593,30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258,10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9900531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116,4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государственных (</w:t>
            </w:r>
            <w:proofErr w:type="spellStart"/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муниниципальных</w:t>
            </w:r>
            <w:proofErr w:type="spellEnd"/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) нужд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9900531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116,4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9900532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13,44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государственных (</w:t>
            </w:r>
            <w:proofErr w:type="spellStart"/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муниниципальных</w:t>
            </w:r>
            <w:proofErr w:type="spellEnd"/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) нужд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9900532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13,44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9900533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0,90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государственных (</w:t>
            </w:r>
            <w:proofErr w:type="spellStart"/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муниниципальных</w:t>
            </w:r>
            <w:proofErr w:type="spellEnd"/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) нужд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9900533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0,90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4 840,50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4 840,50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9900811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4 840,50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9900811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1 608,40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9900811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2,00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услуг в сфере информационно-коммуникационных технологий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9900811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61,60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государственных (</w:t>
            </w:r>
            <w:proofErr w:type="spellStart"/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муниниципальных</w:t>
            </w:r>
            <w:proofErr w:type="spellEnd"/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) нужд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9900811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916,10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9900811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42,30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 xml:space="preserve">Уплата прочих налогов, сборов </w:t>
            </w:r>
            <w:proofErr w:type="spellStart"/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ииных</w:t>
            </w:r>
            <w:proofErr w:type="spellEnd"/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 xml:space="preserve"> платежей 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9900811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0,20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Мероприятия в области культуры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9900814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149,79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прочие расходы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9900814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149,79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Дома культуры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9907051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2 060,05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9907051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1 664,19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9907051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266,18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9907051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129,67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54,20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54,20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9901001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54,20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9901001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313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54,20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30,00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30,00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9901101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30,00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государственных (</w:t>
            </w:r>
            <w:proofErr w:type="spellStart"/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муниниципальных</w:t>
            </w:r>
            <w:proofErr w:type="spellEnd"/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) нужд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9901101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30,00</w:t>
            </w:r>
          </w:p>
        </w:tc>
      </w:tr>
      <w:tr w:rsidR="00D52A40" w:rsidRPr="00D52A40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5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D52A40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2A40"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A40" w:rsidRPr="00D52A40" w:rsidRDefault="00D52A40" w:rsidP="00D5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D52A40">
              <w:rPr>
                <w:rFonts w:ascii="Arial" w:hAnsi="Arial" w:cs="Arial"/>
                <w:b/>
                <w:bCs/>
                <w:color w:val="000000"/>
              </w:rPr>
              <w:t>15056,81</w:t>
            </w:r>
          </w:p>
        </w:tc>
      </w:tr>
    </w:tbl>
    <w:p w:rsidR="003064EB" w:rsidRDefault="003064EB"/>
    <w:sectPr w:rsidR="003064EB" w:rsidSect="00D52A4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52A40"/>
    <w:rsid w:val="003064EB"/>
    <w:rsid w:val="00D52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4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1071</Words>
  <Characters>6111</Characters>
  <Application>Microsoft Office Word</Application>
  <DocSecurity>0</DocSecurity>
  <Lines>50</Lines>
  <Paragraphs>14</Paragraphs>
  <ScaleCrop>false</ScaleCrop>
  <Company>Microsoft</Company>
  <LinksUpToDate>false</LinksUpToDate>
  <CharactersWithSpaces>7168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1</cp:revision>
  <dcterms:created xsi:type="dcterms:W3CDTF">2014-06-06T03:17:00Z</dcterms:created>
  <dcterms:modified xsi:type="dcterms:W3CDTF">2014-06-06T03:19:00Z</dcterms:modified>
</cp:coreProperties>
</file>